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7A" w:rsidRPr="00D80199" w:rsidRDefault="00FF177A" w:rsidP="00FF177A">
      <w:pPr>
        <w:ind w:left="3540"/>
        <w:rPr>
          <w:lang w:val="uk-UA"/>
        </w:rPr>
      </w:pPr>
      <w:r>
        <w:rPr>
          <w:lang w:val="uk-UA"/>
        </w:rPr>
        <w:t xml:space="preserve">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37188741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99"/>
      </w:tblGrid>
      <w:tr w:rsidR="00FF177A" w:rsidRPr="00D80199" w:rsidTr="009144DA">
        <w:trPr>
          <w:trHeight w:val="1459"/>
        </w:trPr>
        <w:tc>
          <w:tcPr>
            <w:tcW w:w="89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177A" w:rsidRPr="009A6669" w:rsidRDefault="00FF177A" w:rsidP="009144DA">
            <w:pPr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9A6669">
              <w:rPr>
                <w:sz w:val="28"/>
                <w:szCs w:val="28"/>
                <w:lang w:val="uk-UA"/>
              </w:rPr>
              <w:t>УКРАЇНА</w:t>
            </w:r>
          </w:p>
          <w:p w:rsidR="00FF177A" w:rsidRPr="009A6669" w:rsidRDefault="00FF177A" w:rsidP="009144DA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A6669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:rsidR="00FF177A" w:rsidRPr="009A6669" w:rsidRDefault="00FF177A" w:rsidP="009144DA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9A6669">
              <w:rPr>
                <w:b/>
                <w:i w:val="0"/>
                <w:sz w:val="28"/>
                <w:szCs w:val="28"/>
              </w:rPr>
              <w:t>МИКОЛАЇВСЬКОЇ ОБЛАСТІ</w:t>
            </w:r>
          </w:p>
          <w:p w:rsidR="00FF177A" w:rsidRPr="009A6669" w:rsidRDefault="00FF177A" w:rsidP="009144DA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9A6669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:rsidR="00FF177A" w:rsidRPr="005E06DC" w:rsidRDefault="00FF177A" w:rsidP="00FF177A">
      <w:pPr>
        <w:spacing w:before="120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 ___ »_______ 2023   № _______</w:t>
      </w:r>
      <w:r>
        <w:rPr>
          <w:sz w:val="24"/>
          <w:szCs w:val="24"/>
          <w:lang w:val="uk-UA"/>
        </w:rPr>
        <w:tab/>
      </w:r>
      <w:bookmarkStart w:id="0" w:name="_GoBack"/>
      <w:bookmarkEnd w:id="0"/>
    </w:p>
    <w:p w:rsidR="00FF177A" w:rsidRPr="00FF177A" w:rsidRDefault="00FF177A" w:rsidP="00FF17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__________сесії ________скликання</w:t>
      </w:r>
    </w:p>
    <w:p w:rsidR="00FF177A" w:rsidRDefault="00FF177A" w:rsidP="00FF177A">
      <w:pPr>
        <w:rPr>
          <w:szCs w:val="24"/>
          <w:lang w:val="uk-UA"/>
        </w:rPr>
      </w:pPr>
    </w:p>
    <w:p w:rsidR="00FF177A" w:rsidRPr="009E4609" w:rsidRDefault="00FF177A" w:rsidP="00FF177A">
      <w:pPr>
        <w:tabs>
          <w:tab w:val="left" w:pos="4111"/>
        </w:tabs>
        <w:ind w:right="51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та доповнення до Положення про відділ містобудування та архітектури Южноукраїнської міської ради </w:t>
      </w:r>
    </w:p>
    <w:p w:rsidR="00FF177A" w:rsidRDefault="00FF177A" w:rsidP="00FF177A">
      <w:pPr>
        <w:rPr>
          <w:sz w:val="24"/>
          <w:szCs w:val="24"/>
          <w:lang w:val="uk-UA"/>
        </w:rPr>
      </w:pPr>
    </w:p>
    <w:p w:rsidR="00FF177A" w:rsidRDefault="00FF177A" w:rsidP="00FF177A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Керуючись п.6 ч.1 ст. 26, ч.4 ст.54 Закону України «Про місцеве самоврядування в Україні», </w:t>
      </w:r>
      <w:bookmarkStart w:id="1" w:name="_Hlk122600059"/>
      <w:r>
        <w:rPr>
          <w:sz w:val="24"/>
          <w:szCs w:val="24"/>
          <w:lang w:val="uk-UA"/>
        </w:rPr>
        <w:t xml:space="preserve">відповідно до ст. 14, 15 Закону України «Про основи містобудування», ст.13 Закону України «Про архітектурну діяльність», </w:t>
      </w:r>
      <w:bookmarkEnd w:id="1"/>
      <w:r>
        <w:rPr>
          <w:sz w:val="24"/>
          <w:szCs w:val="24"/>
          <w:lang w:val="uk-UA"/>
        </w:rPr>
        <w:t xml:space="preserve">міська рада </w:t>
      </w:r>
    </w:p>
    <w:p w:rsidR="00FF177A" w:rsidRPr="00CE6695" w:rsidRDefault="00FF177A" w:rsidP="00FF177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F177A" w:rsidRPr="00FF177A" w:rsidRDefault="00FF177A" w:rsidP="00FF177A">
      <w:pPr>
        <w:tabs>
          <w:tab w:val="left" w:pos="567"/>
        </w:tabs>
        <w:ind w:firstLine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4C718F">
        <w:rPr>
          <w:sz w:val="24"/>
          <w:szCs w:val="24"/>
          <w:lang w:val="uk-UA"/>
        </w:rPr>
        <w:t>Внести зміни та доповнення до Положення про відділ містобудування та архітектури Южноукраїнської міської ради, затвердженого рішенням Южноукраїнської міської ради від 22.04.2021 №330, а саме:</w:t>
      </w:r>
      <w:r>
        <w:rPr>
          <w:sz w:val="24"/>
          <w:szCs w:val="24"/>
          <w:lang w:val="uk-UA"/>
        </w:rPr>
        <w:t xml:space="preserve"> </w:t>
      </w: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Пункт 1</w:t>
      </w:r>
      <w:r w:rsidRPr="004C718F">
        <w:rPr>
          <w:sz w:val="24"/>
          <w:szCs w:val="24"/>
          <w:lang w:val="uk-UA"/>
        </w:rPr>
        <w:t xml:space="preserve">.1 викласти в новій редакції: «Відділ містобудування та архітектури Южноукраїнської міської ради (далі – відділ) </w:t>
      </w:r>
      <w:r>
        <w:rPr>
          <w:sz w:val="24"/>
          <w:szCs w:val="24"/>
          <w:lang w:val="uk-UA"/>
        </w:rPr>
        <w:t xml:space="preserve">є </w:t>
      </w:r>
      <w:r w:rsidRPr="004C718F">
        <w:rPr>
          <w:sz w:val="24"/>
          <w:szCs w:val="24"/>
          <w:lang w:val="uk-UA"/>
        </w:rPr>
        <w:t xml:space="preserve">виконавчим органом </w:t>
      </w:r>
      <w:r>
        <w:rPr>
          <w:sz w:val="24"/>
          <w:szCs w:val="24"/>
          <w:lang w:val="uk-UA"/>
        </w:rPr>
        <w:t xml:space="preserve">Южноукраїнської </w:t>
      </w:r>
      <w:r w:rsidRPr="004C718F">
        <w:rPr>
          <w:sz w:val="24"/>
          <w:szCs w:val="24"/>
          <w:lang w:val="uk-UA"/>
        </w:rPr>
        <w:t>міської ради та спеціально уповноваженим органом</w:t>
      </w:r>
      <w:r>
        <w:rPr>
          <w:sz w:val="24"/>
          <w:szCs w:val="24"/>
          <w:lang w:val="uk-UA"/>
        </w:rPr>
        <w:t xml:space="preserve"> у сфері містобудування та архітектури, створеним міською радою».</w:t>
      </w: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Доповнити Положення новими пунктами такого змісту: </w:t>
      </w: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«3.25. здійснює підготовку проектів рішень виконавчого комітету</w:t>
      </w:r>
      <w:r w:rsidRPr="004C718F">
        <w:rPr>
          <w:sz w:val="24"/>
          <w:szCs w:val="24"/>
          <w:lang w:val="uk-UA"/>
        </w:rPr>
        <w:t xml:space="preserve"> про переведення дачн</w:t>
      </w:r>
      <w:r>
        <w:rPr>
          <w:sz w:val="24"/>
          <w:szCs w:val="24"/>
          <w:lang w:val="uk-UA"/>
        </w:rPr>
        <w:t>ого</w:t>
      </w:r>
      <w:r w:rsidRPr="004C718F">
        <w:rPr>
          <w:sz w:val="24"/>
          <w:szCs w:val="24"/>
          <w:lang w:val="uk-UA"/>
        </w:rPr>
        <w:t xml:space="preserve"> чи садов</w:t>
      </w:r>
      <w:r>
        <w:rPr>
          <w:sz w:val="24"/>
          <w:szCs w:val="24"/>
          <w:lang w:val="uk-UA"/>
        </w:rPr>
        <w:t xml:space="preserve">ого </w:t>
      </w:r>
      <w:r w:rsidRPr="004C718F">
        <w:rPr>
          <w:sz w:val="24"/>
          <w:szCs w:val="24"/>
          <w:lang w:val="uk-UA"/>
        </w:rPr>
        <w:t>будинку</w:t>
      </w:r>
      <w:r>
        <w:rPr>
          <w:sz w:val="24"/>
          <w:szCs w:val="24"/>
          <w:lang w:val="uk-UA"/>
        </w:rPr>
        <w:t>,</w:t>
      </w:r>
      <w:r w:rsidRPr="00D0185D">
        <w:rPr>
          <w:lang w:val="uk-UA"/>
        </w:rPr>
        <w:t xml:space="preserve"> </w:t>
      </w:r>
      <w:r w:rsidRPr="0053102F">
        <w:rPr>
          <w:sz w:val="24"/>
          <w:szCs w:val="24"/>
          <w:lang w:val="uk-UA"/>
        </w:rPr>
        <w:t>що відповіда</w:t>
      </w:r>
      <w:r>
        <w:rPr>
          <w:sz w:val="24"/>
          <w:szCs w:val="24"/>
          <w:lang w:val="uk-UA"/>
        </w:rPr>
        <w:t>є</w:t>
      </w:r>
      <w:r w:rsidRPr="0053102F">
        <w:rPr>
          <w:sz w:val="24"/>
          <w:szCs w:val="24"/>
          <w:lang w:val="uk-UA"/>
        </w:rPr>
        <w:t xml:space="preserve"> державним будівельним нормам</w:t>
      </w:r>
      <w:r>
        <w:rPr>
          <w:sz w:val="24"/>
          <w:szCs w:val="24"/>
          <w:lang w:val="uk-UA"/>
        </w:rPr>
        <w:t>,</w:t>
      </w:r>
      <w:r w:rsidRPr="004C718F">
        <w:rPr>
          <w:sz w:val="24"/>
          <w:szCs w:val="24"/>
          <w:lang w:val="uk-UA"/>
        </w:rPr>
        <w:t xml:space="preserve"> у жилий будинок</w:t>
      </w:r>
      <w:r>
        <w:rPr>
          <w:sz w:val="24"/>
          <w:szCs w:val="24"/>
          <w:lang w:val="uk-UA"/>
        </w:rPr>
        <w:t xml:space="preserve">; </w:t>
      </w:r>
    </w:p>
    <w:p w:rsidR="00FF177A" w:rsidRDefault="00FF177A" w:rsidP="00FF177A">
      <w:pPr>
        <w:tabs>
          <w:tab w:val="left" w:pos="56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3.26. здійснює підготовку проектів рішень виконавчого комітету/ розпорядження міського голови (у період дії воєнного стану) про демонтаж будівель і споруд, які за результатами обстеження визнані аварійно небезпечними і такими, що становлять загрозу життю людей;</w:t>
      </w:r>
    </w:p>
    <w:p w:rsidR="00FF177A" w:rsidRDefault="00FF177A" w:rsidP="00FF177A">
      <w:pPr>
        <w:tabs>
          <w:tab w:val="left" w:pos="567"/>
        </w:tabs>
        <w:ind w:firstLine="92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3.27. забезпечує внесення відомостей, що створені в результаті роботи відділу, до Єдиної державної електронної системи у сфері будівництва через електронний кабінет».</w:t>
      </w:r>
    </w:p>
    <w:p w:rsidR="00FF177A" w:rsidRDefault="00FF177A" w:rsidP="00FF177A">
      <w:pPr>
        <w:tabs>
          <w:tab w:val="left" w:pos="567"/>
        </w:tabs>
        <w:ind w:firstLine="92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Доповнити розділ 3 Положення новим реченням, а саме: «Архітектурно - містобудівну раду очолює начальник відділу – головний архітектор (в разі відсутності – заступник начальника)». </w:t>
      </w:r>
    </w:p>
    <w:p w:rsidR="00FF177A" w:rsidRPr="00CA0FAA" w:rsidRDefault="00FF177A" w:rsidP="00FF177A">
      <w:pPr>
        <w:tabs>
          <w:tab w:val="left" w:pos="567"/>
        </w:tabs>
        <w:ind w:firstLine="92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CA0FAA">
        <w:rPr>
          <w:sz w:val="24"/>
          <w:szCs w:val="24"/>
          <w:lang w:val="uk-UA"/>
        </w:rPr>
        <w:t>Контроль за виконанням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</w:t>
      </w:r>
      <w:r>
        <w:rPr>
          <w:sz w:val="24"/>
          <w:szCs w:val="24"/>
          <w:lang w:val="uk-UA"/>
        </w:rPr>
        <w:t>ОНОПЛЯННИКОВ Олег</w:t>
      </w:r>
      <w:r w:rsidRPr="00CA0FAA">
        <w:rPr>
          <w:sz w:val="24"/>
          <w:szCs w:val="24"/>
          <w:lang w:val="uk-UA"/>
        </w:rPr>
        <w:t>).</w:t>
      </w:r>
    </w:p>
    <w:p w:rsidR="00FF177A" w:rsidRDefault="00FF177A" w:rsidP="00FF177A">
      <w:pPr>
        <w:tabs>
          <w:tab w:val="left" w:pos="567"/>
        </w:tabs>
        <w:ind w:left="142" w:firstLine="284"/>
        <w:rPr>
          <w:sz w:val="24"/>
          <w:szCs w:val="24"/>
          <w:lang w:val="uk-UA"/>
        </w:rPr>
      </w:pPr>
    </w:p>
    <w:p w:rsidR="00FF177A" w:rsidRDefault="00FF177A" w:rsidP="00FF177A">
      <w:pPr>
        <w:tabs>
          <w:tab w:val="left" w:pos="567"/>
        </w:tabs>
        <w:ind w:firstLine="851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Олександр АКУЛЕНКО </w:t>
      </w: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</w:p>
    <w:p w:rsidR="00FF177A" w:rsidRPr="000D3C08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  <w:r w:rsidRPr="000D3C08">
        <w:rPr>
          <w:sz w:val="16"/>
          <w:szCs w:val="16"/>
          <w:lang w:val="uk-UA"/>
        </w:rPr>
        <w:t xml:space="preserve"> ІЧАНСЬКА Христина </w:t>
      </w:r>
    </w:p>
    <w:p w:rsidR="00FF177A" w:rsidRDefault="00FF177A" w:rsidP="00FF177A">
      <w:pPr>
        <w:tabs>
          <w:tab w:val="left" w:pos="567"/>
        </w:tabs>
        <w:rPr>
          <w:sz w:val="16"/>
          <w:szCs w:val="16"/>
          <w:lang w:val="uk-UA"/>
        </w:rPr>
      </w:pPr>
      <w:r w:rsidRPr="000D3C08">
        <w:rPr>
          <w:sz w:val="16"/>
          <w:szCs w:val="16"/>
          <w:lang w:val="uk-UA"/>
        </w:rPr>
        <w:t xml:space="preserve"> 5-50-85</w:t>
      </w:r>
    </w:p>
    <w:p w:rsidR="008F36DA" w:rsidRDefault="008F36DA"/>
    <w:sectPr w:rsidR="008F36DA" w:rsidSect="00FF177A"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A"/>
    <w:rsid w:val="008F36DA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019A"/>
  <w15:chartTrackingRefBased/>
  <w15:docId w15:val="{DCAE59CF-AB04-4D39-BCEA-0FF68D9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F177A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177A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customStyle="1" w:styleId="a3">
    <w:name w:val=" Знак Знак Знак Знак Знак Знак Знак"/>
    <w:basedOn w:val="a"/>
    <w:rsid w:val="00FF177A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2023-02-06T09:36:00Z</dcterms:created>
  <dcterms:modified xsi:type="dcterms:W3CDTF">2023-02-06T09:39:00Z</dcterms:modified>
</cp:coreProperties>
</file>